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1109"/>
        <w:gridCol w:w="842"/>
        <w:gridCol w:w="1174"/>
        <w:gridCol w:w="1417"/>
        <w:gridCol w:w="202"/>
        <w:gridCol w:w="575"/>
        <w:gridCol w:w="3145"/>
      </w:tblGrid>
      <w:tr w:rsidR="00B00619" w:rsidRPr="00B00619" w:rsidTr="00B00619">
        <w:trPr>
          <w:trHeight w:val="390"/>
        </w:trPr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細明體" w:eastAsia="細明體" w:hAnsi="細明體" w:cs="Arial"/>
                <w:b/>
                <w:bCs/>
                <w:color w:val="FF0000"/>
                <w:kern w:val="0"/>
                <w:szCs w:val="28"/>
              </w:rPr>
            </w:pPr>
            <w:r w:rsidRPr="00B00619">
              <w:rPr>
                <w:rFonts w:ascii="細明體" w:eastAsia="細明體" w:hAnsi="細明體" w:cs="Arial" w:hint="eastAsia"/>
                <w:b/>
                <w:bCs/>
                <w:color w:val="FF0000"/>
                <w:kern w:val="0"/>
                <w:szCs w:val="28"/>
              </w:rPr>
              <w:t>陽明工商</w:t>
            </w:r>
            <w:r w:rsidRPr="00B00619">
              <w:rPr>
                <w:rFonts w:ascii="Arial" w:eastAsia="細明體" w:hAnsi="Arial" w:cs="Arial"/>
                <w:b/>
                <w:bCs/>
                <w:color w:val="FF0000"/>
                <w:kern w:val="0"/>
                <w:szCs w:val="28"/>
              </w:rPr>
              <w:t>105</w:t>
            </w:r>
            <w:r w:rsidRPr="00B00619">
              <w:rPr>
                <w:rFonts w:ascii="細明體" w:eastAsia="細明體" w:hAnsi="細明體" w:cs="Arial" w:hint="eastAsia"/>
                <w:b/>
                <w:bCs/>
                <w:color w:val="FF0000"/>
                <w:kern w:val="0"/>
                <w:szCs w:val="28"/>
              </w:rPr>
              <w:t>學年度第</w:t>
            </w:r>
            <w:r w:rsidRPr="00B00619">
              <w:rPr>
                <w:rFonts w:ascii="Arial" w:eastAsia="細明體" w:hAnsi="Arial" w:cs="Arial"/>
                <w:b/>
                <w:bCs/>
                <w:color w:val="FF0000"/>
                <w:kern w:val="0"/>
                <w:szCs w:val="28"/>
              </w:rPr>
              <w:t>1</w:t>
            </w:r>
            <w:r w:rsidRPr="00B00619">
              <w:rPr>
                <w:rFonts w:ascii="細明體" w:eastAsia="細明體" w:hAnsi="細明體" w:cs="Arial" w:hint="eastAsia"/>
                <w:b/>
                <w:bCs/>
                <w:color w:val="FF0000"/>
                <w:kern w:val="0"/>
                <w:szCs w:val="28"/>
              </w:rPr>
              <w:t>學期第一次段考成績優良名單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班級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座號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群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(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科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備註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商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陳采翎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商管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商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李念庭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商管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商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何翊楨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商管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  <w:bookmarkStart w:id="0" w:name="_GoBack"/>
        <w:bookmarkEnd w:id="0"/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汽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周煒凱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動力機械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訊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胡哲源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訊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吳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閺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鋒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旅遊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莊佩蓉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餐旅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多媒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洪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于婷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設計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多媒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黃盈慈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設計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應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洪婉純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應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謝文翔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商二忠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王玉蘭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商管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商二忠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許元菘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商管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汽二忠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謝易儒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動力機械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汽二孝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陳威宇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動力機械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訊二忠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方昱勝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訊二忠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陳主恩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旅遊二忠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李佩真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餐旅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旅遊二忠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朱玉婷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餐旅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旅遊二忠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黃詠心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餐旅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多媒二忠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陳宇弘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設計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多媒二忠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陳葦弘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設計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應二忠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鄭婷予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應二忠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林郡芳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水電二忠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蔡仲奇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水電二忠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蔡定男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商三忠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胡亦婷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商管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商三忠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沈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姵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商管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汽三忠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劉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濬</w:t>
            </w:r>
            <w:proofErr w:type="gramEnd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家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動力機械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汽三忠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張翰誠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動力機械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汽三忠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吳松霖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動力機械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訊三忠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郭博勝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訊三忠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陳家安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電機電子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旅遊三忠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蘇蓮英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餐旅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旅遊三忠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珆溱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餐旅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旅遊三忠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楊佳穎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餐旅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多媒三忠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葉培萱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設計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多媒三忠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張聖綺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設計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應三忠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張雅婷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154690" w:rsidRPr="00B00619" w:rsidTr="0015469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應三忠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蔡幸芸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00619">
              <w:rPr>
                <w:rFonts w:ascii="Arial" w:eastAsia="新細明體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90" w:rsidRPr="00B00619" w:rsidRDefault="00154690" w:rsidP="00B00619">
            <w:pPr>
              <w:widowControl/>
              <w:jc w:val="center"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成績達</w:t>
            </w:r>
            <w:r w:rsidRPr="00B00619">
              <w:rPr>
                <w:rFonts w:ascii="Arial" w:eastAsia="細明體" w:hAnsi="Arial" w:cs="Arial"/>
                <w:kern w:val="0"/>
                <w:sz w:val="20"/>
                <w:szCs w:val="20"/>
              </w:rPr>
              <w:t>80</w:t>
            </w:r>
            <w:r w:rsidRPr="00B00619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分以上獎狀乙張</w:t>
            </w:r>
          </w:p>
        </w:tc>
      </w:tr>
      <w:tr w:rsidR="00B00619" w:rsidRPr="00B00619" w:rsidTr="00154690">
        <w:trPr>
          <w:trHeight w:val="28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細明體" w:eastAsia="細明體" w:hAnsi="細明體" w:cs="Arial"/>
                <w:b/>
                <w:kern w:val="0"/>
                <w:sz w:val="20"/>
                <w:szCs w:val="20"/>
              </w:rPr>
            </w:pPr>
            <w:r w:rsidRPr="00B00619">
              <w:rPr>
                <w:rFonts w:ascii="細明體" w:eastAsia="細明體" w:hAnsi="細明體" w:cs="Arial" w:hint="eastAsia"/>
                <w:b/>
                <w:kern w:val="0"/>
                <w:sz w:val="20"/>
                <w:szCs w:val="20"/>
              </w:rPr>
              <w:t>合計40名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19" w:rsidRPr="00B00619" w:rsidRDefault="00B00619" w:rsidP="00B0061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81558C" w:rsidRDefault="0081558C" w:rsidP="00B00619"/>
    <w:sectPr w:rsidR="0081558C" w:rsidSect="00B0061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19"/>
    <w:rsid w:val="00154690"/>
    <w:rsid w:val="0081558C"/>
    <w:rsid w:val="00B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LYZ</cp:lastModifiedBy>
  <cp:revision>2</cp:revision>
  <dcterms:created xsi:type="dcterms:W3CDTF">2016-11-09T01:52:00Z</dcterms:created>
  <dcterms:modified xsi:type="dcterms:W3CDTF">2016-11-09T01:52:00Z</dcterms:modified>
</cp:coreProperties>
</file>